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8" w:rsidRDefault="00C27AD9">
      <w:pPr>
        <w:pStyle w:val="BodyA"/>
        <w:rPr>
          <w:b/>
          <w:bCs/>
        </w:rPr>
      </w:pPr>
      <w:bookmarkStart w:id="0" w:name="_GoBack"/>
      <w:bookmarkEnd w:id="0"/>
      <w:r>
        <w:rPr>
          <w:b/>
          <w:bCs/>
        </w:rPr>
        <w:t>Stutton Neighbourhood Plan: Working Group Meeting held on Thursday 28th January 2021</w:t>
      </w:r>
    </w:p>
    <w:p w:rsidR="00306C78" w:rsidRDefault="00306C78">
      <w:pPr>
        <w:pStyle w:val="BodyA"/>
        <w:rPr>
          <w:b/>
          <w:bCs/>
        </w:rPr>
      </w:pPr>
    </w:p>
    <w:p w:rsidR="00306C78" w:rsidRDefault="00306C78">
      <w:pPr>
        <w:pStyle w:val="BodyA"/>
        <w:rPr>
          <w:b/>
          <w:bCs/>
        </w:rPr>
      </w:pPr>
    </w:p>
    <w:p w:rsidR="00306C78" w:rsidRDefault="00C27AD9">
      <w:pPr>
        <w:pStyle w:val="BodyA"/>
      </w:pPr>
      <w:r>
        <w:rPr>
          <w:b/>
          <w:bCs/>
        </w:rPr>
        <w:t xml:space="preserve">Present (by zoom): </w:t>
      </w:r>
      <w:r>
        <w:t>Mark Nowers, Ian Flower, Penny Greenland, Bill Hewlett, Jenny Morris.</w:t>
      </w:r>
    </w:p>
    <w:p w:rsidR="00306C78" w:rsidRDefault="00306C78">
      <w:pPr>
        <w:pStyle w:val="BodyA"/>
      </w:pPr>
    </w:p>
    <w:p w:rsidR="00306C78" w:rsidRDefault="00C27AD9">
      <w:pPr>
        <w:pStyle w:val="Body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</w:t>
      </w:r>
    </w:p>
    <w:p w:rsidR="00306C78" w:rsidRDefault="00C27AD9">
      <w:pPr>
        <w:pStyle w:val="BodyA"/>
      </w:pPr>
      <w:r>
        <w:t>Nick Pavitt, Fran Flower.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2.  Site allocation</w:t>
      </w:r>
    </w:p>
    <w:p w:rsidR="00306C78" w:rsidRDefault="00C27AD9">
      <w:pPr>
        <w:pStyle w:val="BodyA"/>
      </w:pPr>
      <w:r>
        <w:t>We have had initial confidential discussions with the landowner concerning the potential alloc</w:t>
      </w:r>
      <w:r>
        <w:t>a</w:t>
      </w:r>
      <w:r>
        <w:t>tion of two sites.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>We agreed:</w:t>
      </w:r>
    </w:p>
    <w:p w:rsidR="00306C78" w:rsidRDefault="00C27AD9">
      <w:pPr>
        <w:pStyle w:val="BodyA"/>
        <w:numPr>
          <w:ilvl w:val="0"/>
          <w:numId w:val="4"/>
        </w:numPr>
      </w:pPr>
      <w:r>
        <w:t>we need to delay a further discussion until we have a design proposal for both sites</w:t>
      </w:r>
    </w:p>
    <w:p w:rsidR="00306C78" w:rsidRDefault="00C27AD9">
      <w:pPr>
        <w:pStyle w:val="BodyA"/>
        <w:numPr>
          <w:ilvl w:val="0"/>
          <w:numId w:val="4"/>
        </w:numPr>
      </w:pPr>
      <w:r>
        <w:t>we need to share the proposals with Babergh P</w:t>
      </w:r>
      <w:r>
        <w:t>lanning to see whether they address Babergh’s concerns about either of the sites</w:t>
      </w:r>
    </w:p>
    <w:p w:rsidR="00306C78" w:rsidRDefault="00C27AD9">
      <w:pPr>
        <w:pStyle w:val="BodyA"/>
        <w:numPr>
          <w:ilvl w:val="0"/>
          <w:numId w:val="4"/>
        </w:numPr>
      </w:pPr>
      <w:r>
        <w:t>we can only countenance development of the larger site if there is a significant community a</w:t>
      </w:r>
      <w:r>
        <w:t>s</w:t>
      </w:r>
      <w:r>
        <w:t>set gain</w:t>
      </w:r>
    </w:p>
    <w:p w:rsidR="00306C78" w:rsidRDefault="00C27AD9">
      <w:pPr>
        <w:pStyle w:val="BodyA"/>
        <w:numPr>
          <w:ilvl w:val="0"/>
          <w:numId w:val="4"/>
        </w:numPr>
      </w:pPr>
      <w:r>
        <w:t>we need a Historic Heritage policy</w:t>
      </w:r>
    </w:p>
    <w:p w:rsidR="00306C78" w:rsidRDefault="00C27AD9">
      <w:pPr>
        <w:pStyle w:val="BodyA"/>
        <w:numPr>
          <w:ilvl w:val="0"/>
          <w:numId w:val="4"/>
        </w:numPr>
      </w:pPr>
      <w:r>
        <w:t>we will still aim to complete the rest</w:t>
      </w:r>
      <w:r>
        <w:t xml:space="preserve"> of the Plan by the end of March but recognise that the site allocation section may take longer</w:t>
      </w:r>
    </w:p>
    <w:p w:rsidR="00306C78" w:rsidRDefault="00C27AD9">
      <w:pPr>
        <w:pStyle w:val="BodyA"/>
        <w:numPr>
          <w:ilvl w:val="0"/>
          <w:numId w:val="4"/>
        </w:numPr>
      </w:pPr>
      <w:r>
        <w:t>Jenny will contact Paul Bryant.</w:t>
      </w:r>
    </w:p>
    <w:p w:rsidR="00306C78" w:rsidRDefault="00C27AD9">
      <w:pPr>
        <w:pStyle w:val="BodyA"/>
        <w:numPr>
          <w:ilvl w:val="0"/>
          <w:numId w:val="4"/>
        </w:numPr>
      </w:pPr>
      <w:r>
        <w:t>These discussions need to be confidential at this point.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3. Design Guide and LVIA</w:t>
      </w:r>
    </w:p>
    <w:p w:rsidR="00306C78" w:rsidRDefault="00C27AD9">
      <w:pPr>
        <w:pStyle w:val="BodyA"/>
      </w:pPr>
      <w:r>
        <w:t>Bill reported that the two consultants will b</w:t>
      </w:r>
      <w:r>
        <w:t>e working together.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4. Green Spaces</w:t>
      </w:r>
    </w:p>
    <w:p w:rsidR="00306C78" w:rsidRDefault="00C27AD9">
      <w:pPr>
        <w:pStyle w:val="BodyA"/>
      </w:pPr>
      <w:r>
        <w:t xml:space="preserve">Mark has produced a draft which Bill commented on.  The green space at the end of Alton Hall Lane will be added and Mark will research the history of it. 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5. Progress on re-drafting</w:t>
      </w:r>
    </w:p>
    <w:p w:rsidR="00306C78" w:rsidRDefault="00C27AD9">
      <w:pPr>
        <w:pStyle w:val="BodyA"/>
      </w:pPr>
      <w:r>
        <w:t>Mark will write an introduction.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>Penny will send her two sections to us all.  Ian will redraft the ‘Work’ section and Bill will redraft the ‘Community and Well-being’ section.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>Valued trees: Mark has a list of ‘veteran’ trees and will send it round for us all to add to.  Bill will add the</w:t>
      </w:r>
      <w:r>
        <w:t xml:space="preserve"> trees listed at the consultation event.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>Green Way: Mark is trying to arrange a meeting.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 xml:space="preserve">Sustainable Stutton: Jenny will revisit this section, which was in an earlier version of the Plan, to see if we should include it. 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6. Any Other Business</w:t>
      </w:r>
    </w:p>
    <w:p w:rsidR="00306C78" w:rsidRDefault="00C27AD9">
      <w:pPr>
        <w:pStyle w:val="BodyA"/>
      </w:pPr>
      <w:r>
        <w:t>Mark knows</w:t>
      </w:r>
      <w:r>
        <w:t xml:space="preserve"> a proof-reader who is willing to assist us.</w:t>
      </w:r>
    </w:p>
    <w:p w:rsidR="00306C78" w:rsidRDefault="00306C78">
      <w:pPr>
        <w:pStyle w:val="BodyA"/>
      </w:pPr>
    </w:p>
    <w:p w:rsidR="00306C78" w:rsidRDefault="00C27AD9">
      <w:pPr>
        <w:pStyle w:val="BodyA"/>
      </w:pPr>
      <w:r>
        <w:t xml:space="preserve">Mark arranged a meeting between Henry Strutt and the Sicon Foundation (the charitable arm of a Suffolk software company) which should result in more native hedgerows being planted on Strutt land. </w:t>
      </w:r>
    </w:p>
    <w:p w:rsidR="00306C78" w:rsidRDefault="00306C78">
      <w:pPr>
        <w:pStyle w:val="BodyA"/>
      </w:pPr>
    </w:p>
    <w:p w:rsidR="00306C78" w:rsidRDefault="00C27AD9">
      <w:pPr>
        <w:pStyle w:val="BodyA"/>
        <w:rPr>
          <w:b/>
          <w:bCs/>
        </w:rPr>
      </w:pPr>
      <w:r>
        <w:rPr>
          <w:b/>
          <w:bCs/>
        </w:rPr>
        <w:t>7. Date of n</w:t>
      </w:r>
      <w:r>
        <w:rPr>
          <w:b/>
          <w:bCs/>
        </w:rPr>
        <w:t>ext meeting</w:t>
      </w:r>
    </w:p>
    <w:p w:rsidR="00306C78" w:rsidRDefault="00C27AD9">
      <w:pPr>
        <w:pStyle w:val="BodyA"/>
      </w:pPr>
      <w:r>
        <w:t>Thursday 11th February, 7pm by zoom.</w:t>
      </w:r>
    </w:p>
    <w:sectPr w:rsidR="00306C7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AD9">
      <w:r>
        <w:separator/>
      </w:r>
    </w:p>
  </w:endnote>
  <w:endnote w:type="continuationSeparator" w:id="0">
    <w:p w:rsidR="00000000" w:rsidRDefault="00C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8" w:rsidRDefault="00306C7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AD9">
      <w:r>
        <w:separator/>
      </w:r>
    </w:p>
  </w:footnote>
  <w:footnote w:type="continuationSeparator" w:id="0">
    <w:p w:rsidR="00000000" w:rsidRDefault="00C27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8" w:rsidRDefault="00306C7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A1B"/>
    <w:multiLevelType w:val="hybridMultilevel"/>
    <w:tmpl w:val="C0F2BFDC"/>
    <w:styleLink w:val="Dash"/>
    <w:lvl w:ilvl="0" w:tplc="0AA2621C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2EA8CF2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7B2F1C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B4C72E0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C6EC332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B687DBC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D20630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8DA75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FCE88E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50EA6393"/>
    <w:multiLevelType w:val="hybridMultilevel"/>
    <w:tmpl w:val="AD4CEAD6"/>
    <w:styleLink w:val="Numbered"/>
    <w:lvl w:ilvl="0" w:tplc="BA7467A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EF2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AB9DA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43C6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E8A1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618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81DF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8D66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E08F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52F07C6"/>
    <w:multiLevelType w:val="hybridMultilevel"/>
    <w:tmpl w:val="AD4CEAD6"/>
    <w:numStyleLink w:val="Numbered"/>
  </w:abstractNum>
  <w:abstractNum w:abstractNumId="3">
    <w:nsid w:val="76F7244A"/>
    <w:multiLevelType w:val="hybridMultilevel"/>
    <w:tmpl w:val="C0F2BFDC"/>
    <w:numStyleLink w:val="Dash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C78"/>
    <w:rsid w:val="00306C78"/>
    <w:rsid w:val="00C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Greenland</cp:lastModifiedBy>
  <cp:revision>2</cp:revision>
  <dcterms:created xsi:type="dcterms:W3CDTF">2021-04-10T09:31:00Z</dcterms:created>
  <dcterms:modified xsi:type="dcterms:W3CDTF">2021-04-10T09:31:00Z</dcterms:modified>
</cp:coreProperties>
</file>